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5F53C" w14:textId="77777777" w:rsidR="00145C7D" w:rsidRDefault="007E3F5D" w:rsidP="00210716">
      <w:r>
        <w:t>H</w:t>
      </w:r>
      <w:r w:rsidR="00BC35D8">
        <w:t xml:space="preserve">igh demand for adult ADHD referrals in </w:t>
      </w:r>
      <w:r w:rsidR="00210716">
        <w:t xml:space="preserve">Oxfordshire </w:t>
      </w:r>
      <w:r w:rsidR="00BC35D8">
        <w:t xml:space="preserve">has led to </w:t>
      </w:r>
      <w:r w:rsidR="00210716">
        <w:t xml:space="preserve">a </w:t>
      </w:r>
      <w:r>
        <w:t xml:space="preserve">long </w:t>
      </w:r>
      <w:r w:rsidR="00210716">
        <w:t xml:space="preserve">waiting list </w:t>
      </w:r>
      <w:r w:rsidR="00BC35D8">
        <w:t xml:space="preserve">of </w:t>
      </w:r>
      <w:r w:rsidR="00145C7D">
        <w:t xml:space="preserve">over </w:t>
      </w:r>
      <w:r w:rsidR="00210716">
        <w:t xml:space="preserve">two years. The service </w:t>
      </w:r>
      <w:r w:rsidR="00FB3641">
        <w:t xml:space="preserve">in its current form </w:t>
      </w:r>
      <w:r w:rsidR="00145C7D">
        <w:t xml:space="preserve">cannot </w:t>
      </w:r>
      <w:r w:rsidR="00210716">
        <w:t xml:space="preserve">manage </w:t>
      </w:r>
      <w:r w:rsidR="00BC35D8">
        <w:t xml:space="preserve">so </w:t>
      </w:r>
      <w:r w:rsidR="00FB3641">
        <w:t xml:space="preserve">has </w:t>
      </w:r>
      <w:r w:rsidR="00145C7D">
        <w:t xml:space="preserve">had to pause any </w:t>
      </w:r>
      <w:r w:rsidR="00FB3641">
        <w:t xml:space="preserve">new referrals, until the situation </w:t>
      </w:r>
      <w:r>
        <w:t>improves</w:t>
      </w:r>
      <w:r w:rsidR="00210716">
        <w:t>. It will honour people that have already been referred</w:t>
      </w:r>
      <w:r w:rsidR="00145C7D">
        <w:t xml:space="preserve"> before </w:t>
      </w:r>
      <w:r>
        <w:t>5/2/</w:t>
      </w:r>
      <w:r w:rsidR="00145C7D">
        <w:t>2024</w:t>
      </w:r>
      <w:r w:rsidR="00210716">
        <w:t>.</w:t>
      </w:r>
    </w:p>
    <w:p w14:paraId="186DEF31" w14:textId="77777777" w:rsidR="00210716" w:rsidRDefault="00210716" w:rsidP="00210716">
      <w:r w:rsidRPr="00210716">
        <w:t xml:space="preserve">This practice is </w:t>
      </w:r>
      <w:r w:rsidR="00145C7D">
        <w:t xml:space="preserve">therefore </w:t>
      </w:r>
      <w:r w:rsidRPr="00210716">
        <w:t>not able to provide comprehensive NHS services for adults with ADHD</w:t>
      </w:r>
      <w:r>
        <w:t xml:space="preserve">. If you think you have ADHD, your GP will send you a text </w:t>
      </w:r>
      <w:r w:rsidR="007E3F5D">
        <w:t xml:space="preserve">questionnaire </w:t>
      </w:r>
      <w:r w:rsidR="00FB3641">
        <w:t xml:space="preserve">to check for potential ADHD symptoms </w:t>
      </w:r>
      <w:r>
        <w:t>which</w:t>
      </w:r>
      <w:r w:rsidR="00FB3641">
        <w:t>,</w:t>
      </w:r>
      <w:r>
        <w:t xml:space="preserve"> if </w:t>
      </w:r>
      <w:r w:rsidR="00FB3641">
        <w:t>responses are consistent with a possible diagnosis, leads to:</w:t>
      </w:r>
    </w:p>
    <w:p w14:paraId="4C7DEFF6" w14:textId="77777777" w:rsidR="00210716" w:rsidRDefault="00FB3641" w:rsidP="00210716">
      <w:pPr>
        <w:pStyle w:val="ListParagraph"/>
        <w:numPr>
          <w:ilvl w:val="0"/>
          <w:numId w:val="2"/>
        </w:numPr>
      </w:pPr>
      <w:r>
        <w:t xml:space="preserve">When possible, </w:t>
      </w:r>
      <w:r w:rsidR="00210716">
        <w:t>complet</w:t>
      </w:r>
      <w:r>
        <w:t>ion of</w:t>
      </w:r>
      <w:r w:rsidR="00210716">
        <w:t xml:space="preserve"> </w:t>
      </w:r>
      <w:r w:rsidR="00145C7D">
        <w:t xml:space="preserve">local </w:t>
      </w:r>
      <w:r w:rsidR="00210716">
        <w:t xml:space="preserve">NHS ADHD referral – </w:t>
      </w:r>
      <w:r w:rsidR="00210716" w:rsidRPr="00210716">
        <w:rPr>
          <w:b/>
          <w:bCs/>
          <w:i/>
          <w:iCs/>
        </w:rPr>
        <w:t>Not currently available</w:t>
      </w:r>
    </w:p>
    <w:p w14:paraId="166B7CF2" w14:textId="77777777" w:rsidR="00210716" w:rsidRDefault="00FB3641" w:rsidP="00210716">
      <w:pPr>
        <w:pStyle w:val="ListParagraph"/>
        <w:numPr>
          <w:ilvl w:val="0"/>
          <w:numId w:val="2"/>
        </w:numPr>
      </w:pPr>
      <w:r>
        <w:t>Given above, w</w:t>
      </w:r>
      <w:r w:rsidR="00210716">
        <w:t>e signpost you to the Right to Choose option (more information below)</w:t>
      </w:r>
    </w:p>
    <w:p w14:paraId="34A51BD1" w14:textId="77777777" w:rsidR="00210716" w:rsidRDefault="00210716" w:rsidP="00210716">
      <w:pPr>
        <w:pStyle w:val="ListParagraph"/>
        <w:numPr>
          <w:ilvl w:val="0"/>
          <w:numId w:val="2"/>
        </w:numPr>
      </w:pPr>
      <w:r>
        <w:t xml:space="preserve">You </w:t>
      </w:r>
      <w:r w:rsidR="00FB3641">
        <w:t xml:space="preserve">choose </w:t>
      </w:r>
      <w:r>
        <w:t xml:space="preserve">an alternative private service </w:t>
      </w:r>
      <w:r w:rsidR="00FB3641">
        <w:t xml:space="preserve">yourself; </w:t>
      </w:r>
      <w:r w:rsidR="00EA7C9E">
        <w:t xml:space="preserve">though </w:t>
      </w:r>
      <w:r w:rsidR="00FB3641">
        <w:t xml:space="preserve">we </w:t>
      </w:r>
      <w:r w:rsidR="00EA7C9E">
        <w:t xml:space="preserve">cannot </w:t>
      </w:r>
      <w:r>
        <w:t>recommend a specific service</w:t>
      </w:r>
      <w:r w:rsidR="00FB3641">
        <w:t xml:space="preserve"> and there are potential significant drawbacks with variability in service quality</w:t>
      </w:r>
      <w:r w:rsidR="00EA7C9E">
        <w:t>, we do suggest options on behalf of work done by BOB ICB, our local NHS Integrated Care Board.</w:t>
      </w:r>
    </w:p>
    <w:p w14:paraId="3D28FAD7" w14:textId="77777777" w:rsidR="00210716" w:rsidRPr="002912CB" w:rsidRDefault="00210716" w:rsidP="00210716">
      <w:pPr>
        <w:rPr>
          <w:u w:val="single"/>
        </w:rPr>
      </w:pPr>
      <w:r w:rsidRPr="002912CB">
        <w:rPr>
          <w:u w:val="single"/>
        </w:rPr>
        <w:t>What is Right to Choose (RTC)?</w:t>
      </w:r>
    </w:p>
    <w:p w14:paraId="682BE2BE" w14:textId="77777777" w:rsidR="00210716" w:rsidRDefault="00210716" w:rsidP="00210716">
      <w:r>
        <w:t xml:space="preserve">If you are based in England under the </w:t>
      </w:r>
      <w:proofErr w:type="gramStart"/>
      <w:r>
        <w:t>NHS</w:t>
      </w:r>
      <w:proofErr w:type="gramEnd"/>
      <w:r>
        <w:t xml:space="preserve"> you have a legal right to choose your mental healthcare provider (since 2018) and your choice of mental healthcare team. The provider must supply the service to the NHS somewhere in England. There are numerous providers, these are constantly changing and is best to get current information online. We have listed some below that </w:t>
      </w:r>
      <w:r w:rsidR="002520F7">
        <w:t>give a reasonable quality of service at time of writing, but d</w:t>
      </w:r>
      <w:r>
        <w:t xml:space="preserve">ue to current pressures </w:t>
      </w:r>
      <w:r w:rsidR="002520F7">
        <w:t xml:space="preserve">across </w:t>
      </w:r>
      <w:r>
        <w:t xml:space="preserve">the country this is being </w:t>
      </w:r>
      <w:r w:rsidR="002520F7">
        <w:t xml:space="preserve">regularly updated </w:t>
      </w:r>
      <w:r>
        <w:t xml:space="preserve">and information </w:t>
      </w:r>
      <w:r w:rsidR="002520F7">
        <w:t>may quickly become out of date.</w:t>
      </w:r>
    </w:p>
    <w:p w14:paraId="76A68EA7" w14:textId="77777777" w:rsidR="00210716" w:rsidRPr="002912CB" w:rsidRDefault="00210716" w:rsidP="00210716">
      <w:pPr>
        <w:rPr>
          <w:u w:val="single"/>
        </w:rPr>
      </w:pPr>
      <w:r w:rsidRPr="002912CB">
        <w:rPr>
          <w:u w:val="single"/>
        </w:rPr>
        <w:t>How does RTC work?</w:t>
      </w:r>
    </w:p>
    <w:p w14:paraId="6EBB91A1" w14:textId="77777777" w:rsidR="00210716" w:rsidRDefault="00210716" w:rsidP="00210716">
      <w:r>
        <w:t xml:space="preserve">You find a private clinic that supports RTC, you download the forms from their website. These forms </w:t>
      </w:r>
      <w:r w:rsidR="002520F7">
        <w:t xml:space="preserve">may vary by </w:t>
      </w:r>
      <w:r>
        <w:t>provider</w:t>
      </w:r>
      <w:r w:rsidR="002520F7">
        <w:t>.</w:t>
      </w:r>
      <w:r>
        <w:t xml:space="preserve"> As it is a private option, technically we cannot initiate this referral</w:t>
      </w:r>
      <w:r w:rsidR="004B068F">
        <w:t>, hence you need to complete the forms and return them to us to pass the referral on</w:t>
      </w:r>
      <w:r>
        <w:t>.</w:t>
      </w:r>
    </w:p>
    <w:p w14:paraId="2CCEBC29" w14:textId="77777777" w:rsidR="007E3F5D" w:rsidRDefault="00210716" w:rsidP="00210716">
      <w:r>
        <w:t>Once accepted, the</w:t>
      </w:r>
      <w:r w:rsidR="007E3F5D">
        <w:t xml:space="preserve"> provider</w:t>
      </w:r>
      <w:r>
        <w:t xml:space="preserve"> will complete a full assessment and diagnose </w:t>
      </w:r>
      <w:r w:rsidR="004B068F">
        <w:t>as appropriate</w:t>
      </w:r>
      <w:r>
        <w:t xml:space="preserve">. They will discuss medication options, if this includes ADHD </w:t>
      </w:r>
      <w:proofErr w:type="gramStart"/>
      <w:r>
        <w:t>medication</w:t>
      </w:r>
      <w:proofErr w:type="gramEnd"/>
      <w:r>
        <w:t xml:space="preserve"> they will manage this. They will explore options, start medication and </w:t>
      </w:r>
      <w:r w:rsidR="004B068F">
        <w:t xml:space="preserve">adjust </w:t>
      </w:r>
      <w:r>
        <w:t xml:space="preserve">to a therapeutic dose, once this is at a stable dose they will </w:t>
      </w:r>
      <w:r w:rsidR="00EA7C9E">
        <w:t xml:space="preserve">ask to </w:t>
      </w:r>
      <w:r>
        <w:t xml:space="preserve">discharge you back to the care of the GP. However, </w:t>
      </w:r>
      <w:r w:rsidR="007E3F5D">
        <w:t xml:space="preserve">since this is specialist medication and the prescribing decision rests wholly with the provider and not the GP, our practice is </w:t>
      </w:r>
      <w:r>
        <w:t>unable to</w:t>
      </w:r>
      <w:r w:rsidR="007E3F5D">
        <w:t>:</w:t>
      </w:r>
    </w:p>
    <w:p w14:paraId="12152F50" w14:textId="77777777" w:rsidR="007E3F5D" w:rsidRDefault="007E3F5D" w:rsidP="007E3F5D">
      <w:pPr>
        <w:pStyle w:val="ListParagraph"/>
        <w:numPr>
          <w:ilvl w:val="0"/>
          <w:numId w:val="3"/>
        </w:numPr>
      </w:pPr>
      <w:r>
        <w:t>Perform</w:t>
      </w:r>
      <w:r w:rsidRPr="00BC35D8">
        <w:t xml:space="preserve"> baseline tests to establish suitability</w:t>
      </w:r>
      <w:r>
        <w:t>/</w:t>
      </w:r>
      <w:r w:rsidRPr="00BC35D8">
        <w:t>safety of medication prior to initiation</w:t>
      </w:r>
      <w:r>
        <w:t xml:space="preserve"> </w:t>
      </w:r>
      <w:r w:rsidRPr="00BC35D8">
        <w:t>(</w:t>
      </w:r>
      <w:proofErr w:type="spellStart"/>
      <w:r w:rsidRPr="00BC35D8">
        <w:t>eg</w:t>
      </w:r>
      <w:proofErr w:type="spellEnd"/>
      <w:r w:rsidRPr="00BC35D8">
        <w:t xml:space="preserve"> bloods, ECG)</w:t>
      </w:r>
      <w:r>
        <w:t>.</w:t>
      </w:r>
      <w:r w:rsidRPr="00BC35D8">
        <w:t xml:space="preserve"> Any such tests remain the responsibility of the prescriber (</w:t>
      </w:r>
      <w:proofErr w:type="spellStart"/>
      <w:r w:rsidRPr="00BC35D8">
        <w:t>ie</w:t>
      </w:r>
      <w:proofErr w:type="spellEnd"/>
      <w:r w:rsidRPr="00BC35D8">
        <w:t xml:space="preserve"> the provider) and we cannot perform these tests on their behalf.</w:t>
      </w:r>
    </w:p>
    <w:p w14:paraId="51C4CF4D" w14:textId="77777777" w:rsidR="00210716" w:rsidRDefault="007E3F5D" w:rsidP="007E3F5D">
      <w:pPr>
        <w:pStyle w:val="ListParagraph"/>
        <w:numPr>
          <w:ilvl w:val="0"/>
          <w:numId w:val="3"/>
        </w:numPr>
      </w:pPr>
      <w:r>
        <w:t>C</w:t>
      </w:r>
      <w:r w:rsidR="00210716">
        <w:t xml:space="preserve">ontinue specialised </w:t>
      </w:r>
      <w:r>
        <w:t xml:space="preserve">ADHD </w:t>
      </w:r>
      <w:r w:rsidR="00210716">
        <w:t xml:space="preserve">medication. At this point, if a patient wishes to continue medication they </w:t>
      </w:r>
      <w:r>
        <w:t>will</w:t>
      </w:r>
      <w:r w:rsidR="00210716">
        <w:t xml:space="preserve"> need to fund this privately</w:t>
      </w:r>
      <w:r w:rsidR="00F14B18">
        <w:t xml:space="preserve"> and the provider will need to perform any associated monitoring checks, not the GP practice.</w:t>
      </w:r>
    </w:p>
    <w:p w14:paraId="0651A281" w14:textId="77777777" w:rsidR="00F14B18" w:rsidRDefault="00F14B18" w:rsidP="00F14B18">
      <w:r>
        <w:t>We will include a copy of this information sheet with any RTC referrals sent to providers for clarity.</w:t>
      </w:r>
    </w:p>
    <w:p w14:paraId="04D3E710" w14:textId="77777777" w:rsidR="00210716" w:rsidRPr="00210716" w:rsidRDefault="00210716" w:rsidP="00210716">
      <w:pPr>
        <w:rPr>
          <w:u w:val="single"/>
        </w:rPr>
      </w:pPr>
      <w:r w:rsidRPr="00210716">
        <w:rPr>
          <w:u w:val="single"/>
        </w:rPr>
        <w:t xml:space="preserve">RTC Providers for </w:t>
      </w:r>
      <w:r w:rsidR="00304AFA">
        <w:rPr>
          <w:u w:val="single"/>
        </w:rPr>
        <w:t xml:space="preserve">Adult </w:t>
      </w:r>
      <w:r w:rsidRPr="00210716">
        <w:rPr>
          <w:u w:val="single"/>
        </w:rPr>
        <w:t xml:space="preserve">ADHD </w:t>
      </w:r>
    </w:p>
    <w:p w14:paraId="50540D21" w14:textId="77777777" w:rsidR="00210716" w:rsidRDefault="00210716" w:rsidP="00210716">
      <w:pPr>
        <w:spacing w:after="0"/>
      </w:pPr>
      <w:r>
        <w:t xml:space="preserve">Below are </w:t>
      </w:r>
      <w:r w:rsidR="00EA7C9E">
        <w:t xml:space="preserve">the only two </w:t>
      </w:r>
      <w:r>
        <w:t xml:space="preserve">providers for </w:t>
      </w:r>
      <w:r w:rsidR="00304AFA">
        <w:t xml:space="preserve">adult </w:t>
      </w:r>
      <w:r>
        <w:t>ADHD which have under</w:t>
      </w:r>
      <w:r w:rsidR="004B068F">
        <w:t>g</w:t>
      </w:r>
      <w:r>
        <w:t>one NHS quality assessment through NHS contracts</w:t>
      </w:r>
      <w:r w:rsidR="00EA7C9E">
        <w:t xml:space="preserve"> by BOB ICB </w:t>
      </w:r>
      <w:r w:rsidR="00EA7C9E" w:rsidRPr="00EA7C9E">
        <w:rPr>
          <w:b/>
          <w:bCs/>
        </w:rPr>
        <w:t>that remain open to referrals as of August 2024</w:t>
      </w:r>
      <w:r>
        <w:t>. Overall, the service must be a consultant-led service with a current NHS contract</w:t>
      </w:r>
      <w:r w:rsidR="004B068F">
        <w:t xml:space="preserve"> to be eligible for RTC:</w:t>
      </w:r>
    </w:p>
    <w:p w14:paraId="43888D4B" w14:textId="77777777" w:rsidR="00210716" w:rsidRDefault="00210716" w:rsidP="00210716">
      <w:pPr>
        <w:spacing w:after="0"/>
      </w:pPr>
    </w:p>
    <w:p w14:paraId="68A15C12" w14:textId="77777777" w:rsidR="00210716" w:rsidRDefault="00210716" w:rsidP="00210716">
      <w:pPr>
        <w:spacing w:after="0"/>
        <w:ind w:left="720"/>
      </w:pPr>
      <w:r>
        <w:t>Psychiatry UK</w:t>
      </w:r>
      <w:r w:rsidR="007E3F5D">
        <w:tab/>
      </w:r>
      <w:r w:rsidR="007E3F5D">
        <w:tab/>
      </w:r>
      <w:hyperlink r:id="rId8" w:history="1">
        <w:r w:rsidR="007E3F5D" w:rsidRPr="00337A90">
          <w:rPr>
            <w:rStyle w:val="Hyperlink"/>
          </w:rPr>
          <w:t>https://psychiatry-uk.com/</w:t>
        </w:r>
      </w:hyperlink>
    </w:p>
    <w:p w14:paraId="115618FA" w14:textId="77777777" w:rsidR="00210716" w:rsidRDefault="00EA7C9E" w:rsidP="00210716">
      <w:pPr>
        <w:ind w:left="720"/>
      </w:pPr>
      <w:r>
        <w:t>Dr J and colleagues</w:t>
      </w:r>
      <w:r>
        <w:tab/>
      </w:r>
      <w:hyperlink r:id="rId9" w:history="1">
        <w:r w:rsidRPr="00D47ABD">
          <w:rPr>
            <w:rStyle w:val="Hyperlink"/>
          </w:rPr>
          <w:t>https://www.drsj.co.uk/adhd</w:t>
        </w:r>
      </w:hyperlink>
    </w:p>
    <w:p w14:paraId="2F08DAA8" w14:textId="77777777" w:rsidR="00210716" w:rsidRDefault="00210716" w:rsidP="00210716">
      <w:r w:rsidRPr="00210716">
        <w:lastRenderedPageBreak/>
        <w:t xml:space="preserve">Patients should not be left without the care they need, due to a lack of comprehensive NHS funding, and our local representatives have raised this issue with local funding and decision-making groups. If you also wish to raise this issue, you may want to contact the “planned care team” at BOB ICB, </w:t>
      </w:r>
      <w:hyperlink r:id="rId10" w:history="1">
        <w:r w:rsidR="007E3F5D" w:rsidRPr="00337A90">
          <w:rPr>
            <w:rStyle w:val="Hyperlink"/>
          </w:rPr>
          <w:t>bobicb.plannedcare@nhs.net</w:t>
        </w:r>
      </w:hyperlink>
      <w:r w:rsidRPr="00210716">
        <w:t>, and/or your MP.</w:t>
      </w:r>
    </w:p>
    <w:p w14:paraId="01B91C7A" w14:textId="77777777" w:rsidR="00BC35D8" w:rsidRDefault="00BC35D8" w:rsidP="00210716"/>
    <w:p w14:paraId="358625B3" w14:textId="77777777" w:rsidR="00BC35D8" w:rsidRDefault="00BC35D8" w:rsidP="00210716"/>
    <w:sectPr w:rsidR="00BC35D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5A7D8" w14:textId="77777777" w:rsidR="004E3736" w:rsidRDefault="004E3736" w:rsidP="00210716">
      <w:pPr>
        <w:spacing w:after="0" w:line="240" w:lineRule="auto"/>
      </w:pPr>
      <w:r>
        <w:separator/>
      </w:r>
    </w:p>
  </w:endnote>
  <w:endnote w:type="continuationSeparator" w:id="0">
    <w:p w14:paraId="348FAE7D" w14:textId="77777777" w:rsidR="004E3736" w:rsidRDefault="004E3736" w:rsidP="0021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2EADC" w14:textId="77777777" w:rsidR="004E3736" w:rsidRDefault="004E3736" w:rsidP="00210716">
      <w:pPr>
        <w:spacing w:after="0" w:line="240" w:lineRule="auto"/>
      </w:pPr>
      <w:r>
        <w:separator/>
      </w:r>
    </w:p>
  </w:footnote>
  <w:footnote w:type="continuationSeparator" w:id="0">
    <w:p w14:paraId="0C47E665" w14:textId="77777777" w:rsidR="004E3736" w:rsidRDefault="004E3736" w:rsidP="00210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A1946" w14:textId="77777777" w:rsidR="00210716" w:rsidRPr="00210716" w:rsidRDefault="00FC55A0" w:rsidP="00FC55A0">
    <w:pPr>
      <w:jc w:val="center"/>
      <w:rPr>
        <w:b/>
        <w:bCs/>
        <w:u w:val="single"/>
      </w:rPr>
    </w:pPr>
    <w:r>
      <w:rPr>
        <w:b/>
        <w:bCs/>
        <w:u w:val="single"/>
      </w:rPr>
      <w:t xml:space="preserve">Adult </w:t>
    </w:r>
    <w:r w:rsidR="00210716" w:rsidRPr="002912CB">
      <w:rPr>
        <w:b/>
        <w:bCs/>
        <w:u w:val="single"/>
      </w:rPr>
      <w:t xml:space="preserve">ADHD Pathway, KIWY PCN, Part of </w:t>
    </w:r>
    <w:r>
      <w:rPr>
        <w:b/>
        <w:bCs/>
        <w:u w:val="single"/>
      </w:rPr>
      <w:t xml:space="preserve">BOB </w:t>
    </w:r>
    <w:r w:rsidR="00210716" w:rsidRPr="002912CB">
      <w:rPr>
        <w:b/>
        <w:bCs/>
        <w:u w:val="single"/>
      </w:rPr>
      <w:t xml:space="preserve">ICB – Patient </w:t>
    </w:r>
    <w:r>
      <w:rPr>
        <w:b/>
        <w:bCs/>
        <w:u w:val="single"/>
      </w:rPr>
      <w:t xml:space="preserve">&amp; Provider </w:t>
    </w:r>
    <w:r w:rsidR="00210716" w:rsidRPr="002912CB">
      <w:rPr>
        <w:b/>
        <w:bCs/>
        <w:u w:val="single"/>
      </w:rPr>
      <w:t xml:space="preserve">Information </w:t>
    </w:r>
    <w:r w:rsidR="004B068F">
      <w:rPr>
        <w:b/>
        <w:bCs/>
        <w:u w:val="single"/>
      </w:rPr>
      <w:t>–</w:t>
    </w:r>
    <w:r w:rsidR="00210716" w:rsidRPr="002912CB">
      <w:rPr>
        <w:b/>
        <w:bCs/>
        <w:u w:val="single"/>
      </w:rPr>
      <w:t xml:space="preserve"> V</w:t>
    </w:r>
    <w:r w:rsidR="00EA7C9E">
      <w:rPr>
        <w:b/>
        <w:bCs/>
        <w:u w:val="single"/>
      </w:rPr>
      <w:t>5</w:t>
    </w:r>
    <w:r w:rsidR="00210716" w:rsidRPr="002912CB">
      <w:rPr>
        <w:b/>
        <w:bCs/>
        <w:u w:val="single"/>
      </w:rPr>
      <w:t xml:space="preserve"> </w:t>
    </w:r>
    <w:r w:rsidR="00EA7C9E">
      <w:rPr>
        <w:b/>
        <w:bCs/>
        <w:u w:val="single"/>
      </w:rPr>
      <w:t>10</w:t>
    </w:r>
    <w:r w:rsidR="00210716" w:rsidRPr="002912CB">
      <w:rPr>
        <w:b/>
        <w:bCs/>
        <w:u w:val="single"/>
      </w:rPr>
      <w:t>/24</w:t>
    </w:r>
  </w:p>
  <w:p w14:paraId="1A8848E8" w14:textId="77777777" w:rsidR="00210716" w:rsidRDefault="00210716" w:rsidP="0021071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E3CEC"/>
    <w:multiLevelType w:val="hybridMultilevel"/>
    <w:tmpl w:val="6248BD94"/>
    <w:lvl w:ilvl="0" w:tplc="F9FE480C">
      <w:start w:val="186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F10B6"/>
    <w:multiLevelType w:val="hybridMultilevel"/>
    <w:tmpl w:val="83BAE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D60CDA"/>
    <w:multiLevelType w:val="hybridMultilevel"/>
    <w:tmpl w:val="797AC7BC"/>
    <w:lvl w:ilvl="0" w:tplc="4C34B9B8">
      <w:start w:val="186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3328631">
    <w:abstractNumId w:val="0"/>
  </w:num>
  <w:num w:numId="2" w16cid:durableId="934820294">
    <w:abstractNumId w:val="2"/>
  </w:num>
  <w:num w:numId="3" w16cid:durableId="976762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716"/>
    <w:rsid w:val="00145C7D"/>
    <w:rsid w:val="001519BB"/>
    <w:rsid w:val="001755D7"/>
    <w:rsid w:val="00210716"/>
    <w:rsid w:val="002520F7"/>
    <w:rsid w:val="00304AFA"/>
    <w:rsid w:val="00317624"/>
    <w:rsid w:val="004B068F"/>
    <w:rsid w:val="004E0916"/>
    <w:rsid w:val="004E3736"/>
    <w:rsid w:val="006F240B"/>
    <w:rsid w:val="00793529"/>
    <w:rsid w:val="007B081C"/>
    <w:rsid w:val="007E3F5D"/>
    <w:rsid w:val="00827FD5"/>
    <w:rsid w:val="00841308"/>
    <w:rsid w:val="00864067"/>
    <w:rsid w:val="00A94796"/>
    <w:rsid w:val="00BC35D8"/>
    <w:rsid w:val="00C97AE3"/>
    <w:rsid w:val="00CA4D4D"/>
    <w:rsid w:val="00E82742"/>
    <w:rsid w:val="00EA7C9E"/>
    <w:rsid w:val="00F14B18"/>
    <w:rsid w:val="00FB3641"/>
    <w:rsid w:val="00FC5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A3FBD"/>
  <w15:chartTrackingRefBased/>
  <w15:docId w15:val="{78AF15DE-97A8-4598-9D75-883BB065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716"/>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716"/>
    <w:pPr>
      <w:ind w:left="720"/>
      <w:contextualSpacing/>
    </w:pPr>
  </w:style>
  <w:style w:type="character" w:styleId="Hyperlink">
    <w:name w:val="Hyperlink"/>
    <w:basedOn w:val="DefaultParagraphFont"/>
    <w:uiPriority w:val="99"/>
    <w:unhideWhenUsed/>
    <w:rsid w:val="00210716"/>
    <w:rPr>
      <w:color w:val="0000FF" w:themeColor="hyperlink"/>
      <w:u w:val="single"/>
    </w:rPr>
  </w:style>
  <w:style w:type="character" w:customStyle="1" w:styleId="UnresolvedMention1">
    <w:name w:val="Unresolved Mention1"/>
    <w:basedOn w:val="DefaultParagraphFont"/>
    <w:uiPriority w:val="99"/>
    <w:semiHidden/>
    <w:unhideWhenUsed/>
    <w:rsid w:val="00210716"/>
    <w:rPr>
      <w:color w:val="605E5C"/>
      <w:shd w:val="clear" w:color="auto" w:fill="E1DFDD"/>
    </w:rPr>
  </w:style>
  <w:style w:type="paragraph" w:styleId="Header">
    <w:name w:val="header"/>
    <w:basedOn w:val="Normal"/>
    <w:link w:val="HeaderChar"/>
    <w:uiPriority w:val="99"/>
    <w:unhideWhenUsed/>
    <w:rsid w:val="00210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716"/>
    <w:rPr>
      <w:kern w:val="2"/>
      <w14:ligatures w14:val="standardContextual"/>
    </w:rPr>
  </w:style>
  <w:style w:type="paragraph" w:styleId="Footer">
    <w:name w:val="footer"/>
    <w:basedOn w:val="Normal"/>
    <w:link w:val="FooterChar"/>
    <w:uiPriority w:val="99"/>
    <w:unhideWhenUsed/>
    <w:rsid w:val="00210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716"/>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01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hiatry-u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obicb.plannedcare@nhs.net" TargetMode="External"/><Relationship Id="rId4" Type="http://schemas.openxmlformats.org/officeDocument/2006/relationships/settings" Target="settings.xml"/><Relationship Id="rId9" Type="http://schemas.openxmlformats.org/officeDocument/2006/relationships/hyperlink" Target="https://www.drsj.co.uk/adh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CD41E-9127-4B4E-8619-EE32FC0A0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Jones</dc:creator>
  <cp:keywords/>
  <dc:description/>
  <cp:lastModifiedBy>Hart Sam (NHS BOB ICB)</cp:lastModifiedBy>
  <cp:revision>2</cp:revision>
  <dcterms:created xsi:type="dcterms:W3CDTF">2024-12-06T22:46:00Z</dcterms:created>
  <dcterms:modified xsi:type="dcterms:W3CDTF">2024-12-06T22:46:00Z</dcterms:modified>
</cp:coreProperties>
</file>